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DD" w:rsidRDefault="001B4BDD" w:rsidP="001B4BDD">
      <w:pPr>
        <w:rPr>
          <w:color w:val="000000"/>
          <w:sz w:val="21"/>
          <w:szCs w:val="21"/>
          <w:shd w:val="clear" w:color="auto" w:fill="FFFFFF"/>
          <w:lang w:val="ru-RU"/>
        </w:rPr>
      </w:pPr>
    </w:p>
    <w:p w:rsidR="00B74ACC" w:rsidRDefault="00B74ACC" w:rsidP="00B74A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 w:eastAsia="ru-RU"/>
        </w:rPr>
      </w:pPr>
      <w:r w:rsidRPr="00B74ACC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 w:eastAsia="ru-RU"/>
        </w:rPr>
        <w:t>Графики для аппаратов ПУРМ-160 и ПУРМ-160А</w:t>
      </w:r>
    </w:p>
    <w:p w:rsidR="00104244" w:rsidRPr="00B74ACC" w:rsidRDefault="00104244" w:rsidP="00B74A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 w:eastAsia="ru-RU"/>
        </w:rPr>
      </w:pPr>
      <w:bookmarkStart w:id="0" w:name="_GoBack"/>
      <w:bookmarkEnd w:id="0"/>
    </w:p>
    <w:p w:rsidR="00F81489" w:rsidRDefault="00B74ACC" w:rsidP="00B74ACC">
      <w:pPr>
        <w:jc w:val="both"/>
        <w:rPr>
          <w:color w:val="000000"/>
          <w:sz w:val="21"/>
          <w:szCs w:val="21"/>
          <w:shd w:val="clear" w:color="auto" w:fill="FFFFFF"/>
          <w:lang w:val="ru-RU"/>
        </w:rPr>
      </w:pPr>
      <w:r>
        <w:rPr>
          <w:color w:val="000000"/>
          <w:sz w:val="21"/>
          <w:szCs w:val="21"/>
          <w:shd w:val="clear" w:color="auto" w:fill="FFFFFF"/>
          <w:lang w:val="ru-RU"/>
        </w:rPr>
        <w:tab/>
      </w:r>
      <w:r w:rsidR="001B4BDD" w:rsidRPr="001B4BDD">
        <w:rPr>
          <w:color w:val="000000"/>
          <w:sz w:val="21"/>
          <w:szCs w:val="21"/>
          <w:shd w:val="clear" w:color="auto" w:fill="FFFFFF"/>
          <w:lang w:val="ru-RU"/>
        </w:rPr>
        <w:t>С помощью нижеприведенных графиков можно примерно оценить выработку (износ) расходных материалов (катоды (электроды) и сопла). Для расчетов можно усредненно принимать время износа 1 сопла равное времени износа 3 катодов.</w:t>
      </w:r>
    </w:p>
    <w:p w:rsidR="001B4BDD" w:rsidRDefault="001B4BDD" w:rsidP="001B4BDD">
      <w:pPr>
        <w:jc w:val="center"/>
        <w:rPr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1B4BDD">
        <w:rPr>
          <w:i/>
          <w:iCs/>
          <w:color w:val="000000"/>
          <w:sz w:val="21"/>
          <w:szCs w:val="21"/>
          <w:shd w:val="clear" w:color="auto" w:fill="FFFFFF"/>
          <w:lang w:val="ru-RU"/>
        </w:rPr>
        <w:t>Зависимость длины реза одним катодом от толщины разрезаемого металла:</w:t>
      </w:r>
    </w:p>
    <w:p w:rsidR="001B4BDD" w:rsidRPr="001B4BDD" w:rsidRDefault="001B4BDD" w:rsidP="001B4BDD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76650" cy="1304925"/>
            <wp:effectExtent l="0" t="0" r="0" b="0"/>
            <wp:docPr id="1" name="Рисунок 1" descr="http://www.purm.ru/GIF/graf160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rm.ru/GIF/graf160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BDD" w:rsidRPr="001B4BDD" w:rsidSect="001B4BDD">
      <w:pgSz w:w="11920" w:h="16840"/>
      <w:pgMar w:top="295" w:right="520" w:bottom="44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0"/>
    <w:rsid w:val="0001004C"/>
    <w:rsid w:val="00104244"/>
    <w:rsid w:val="001B4BDD"/>
    <w:rsid w:val="00365420"/>
    <w:rsid w:val="00B74ACC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F30BD-256A-454E-A555-261B156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AC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Oniablo</dc:creator>
  <cp:keywords/>
  <dc:description/>
  <cp:lastModifiedBy>Dima Oniablo</cp:lastModifiedBy>
  <cp:revision>4</cp:revision>
  <dcterms:created xsi:type="dcterms:W3CDTF">2014-06-14T10:40:00Z</dcterms:created>
  <dcterms:modified xsi:type="dcterms:W3CDTF">2014-06-14T10:43:00Z</dcterms:modified>
</cp:coreProperties>
</file>